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5A" w:rsidRDefault="00B0495A" w:rsidP="00794DC0">
      <w:pPr>
        <w:spacing w:after="0" w:line="240" w:lineRule="auto"/>
        <w:ind w:left="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794D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КАЛЕНДАРНО-ТЕМАТИЧЕСКОЕ ПЛАНИРОВАНИЕ</w:t>
      </w:r>
    </w:p>
    <w:p w:rsidR="00B0495A" w:rsidRPr="00794DC0" w:rsidRDefault="00B0495A" w:rsidP="00777216">
      <w:pPr>
        <w:spacing w:after="0" w:line="240" w:lineRule="auto"/>
        <w:ind w:left="-1080"/>
        <w:jc w:val="center"/>
        <w:rPr>
          <w:rFonts w:ascii="Arial" w:hAnsi="Arial" w:cs="Arial"/>
          <w:color w:val="000000"/>
          <w:lang w:eastAsia="ru-RU"/>
        </w:rPr>
      </w:pPr>
    </w:p>
    <w:tbl>
      <w:tblPr>
        <w:tblW w:w="16437" w:type="dxa"/>
        <w:tblInd w:w="-53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261"/>
        <w:gridCol w:w="784"/>
        <w:gridCol w:w="2051"/>
        <w:gridCol w:w="2119"/>
        <w:gridCol w:w="3505"/>
        <w:gridCol w:w="2880"/>
        <w:gridCol w:w="3837"/>
      </w:tblGrid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ind w:right="4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BM4025b240ba07498205b1f336ddeba603fb08a7"/>
            <w:bookmarkStart w:id="2" w:name="BM0"/>
            <w:bookmarkEnd w:id="1"/>
            <w:bookmarkEnd w:id="2"/>
            <w:r w:rsidRPr="00794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ind w:right="4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ind w:right="2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ind w:right="2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урока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ind w:right="21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четверть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ind w:right="2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работать с учебником (1 час)</w:t>
            </w:r>
          </w:p>
        </w:tc>
      </w:tr>
      <w:tr w:rsidR="00B0495A" w:rsidRPr="002704BB" w:rsidTr="00777216">
        <w:trPr>
          <w:trHeight w:val="2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Здравствуй, дорогой друг! 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работать с учебником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Путешествие по городу.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учебником 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рабочей тетрадью для 3 класса; актуализирование знаний,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 1—2 классах (отбор необходимых для работы над изделием материалов, инструментов, последовательность действий при работе над изделием); ознакомление детей с понятием «стоимость», начать формирование умение вычислять стоимость изделия; ознакомить на практическом уровне с составлением маршрутной карты города.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самостоятельно поль-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зоваться учебником и рабочей тетрадью для 3 класса,  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применение знания, полученные в 1—2 классах;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рисование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маршрутной карты города.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Оценивание своих  результатов.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B0495A" w:rsidRPr="002704BB" w:rsidTr="00777216">
        <w:trPr>
          <w:trHeight w:val="2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земля (21 час)</w:t>
            </w:r>
          </w:p>
        </w:tc>
      </w:tr>
      <w:tr w:rsidR="00B0495A" w:rsidRPr="002704BB" w:rsidTr="00777216">
        <w:trPr>
          <w:trHeight w:val="38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основами черчения: с понятиями «чертёж», «масштаб», «эскиз», «технический рисунок», «развёртка», «прочитать чертёж», с основами масштабирования, выполнения чертежа развёртки, с основными линиями чертежа; закрепление правила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при работе ножом, ножницами; формирование   умения анализированиеготовое изделие, составление плана работы;  различение форматы бумаги: А4 и А3; на практическом уровне показ значение клапанов при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склеивании развёртки.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 Проявление: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интереса к изучению темы;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бережное отношение к природе города;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ответственность при выполнении учебного задания в рамках групповой деятельности;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желание участвовать в проекте «Двор моей меч§ты». 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инструментов при работе с проволокой и обосновывание своего выбора;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речевого средства в рамках учебного диалога;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формулирование понятных высказываний в рамках учебного диалога, используя термины;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формулирование собственного мнения;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приход к согласованному мнению в совместной деятель§ности.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учебного задания, используя план;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условные знаки;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и корректировка учебного задания.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дом.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«Фигура в масштабе», «Чтение чертежа», «Дом».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Городские постройки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новыми инструментами —плоскогубцами, кусачками, правилами работы этими инструментами, возможностями их использования в быту; применение этих инструментов при работе с проволокой; отработка навыков выполнения технического рисунка.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объектам социального назначения.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слов и использование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 инструменты для работы с проволокой и обосновывать свой выбор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учебных действий, используя план;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правило.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телебашня.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Технический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телебашни, «Телебашня из бумаги».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знания учащихся о природных материалах, о техниках выполнения изделий с использованием природных материалов, ознакомление со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способами соединения природных материалов; совершенствование умения работать по плану.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ландшафтному дизайну.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виды соединений природного материала и обосновывать свой выбор;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высказываний в рамках учебного диалога, используя термины;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приход к общему мнению в совместной деятельности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использование план;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оценивание выполнение учебного задания.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городской парк.Задания и материалы в рабочей тетради: «Природныематериалы», «Городской парк».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площадка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первичные навыки работы над проектом с помощью стандартного алгоритма, умение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работы и работать над изделием в мини-группах, самостоятельное проведение презентации групповой работы по плану и оценивание результат по заданным критериям.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приобретённых знания при выполнении задания.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взаимодействовие и представление результата деятельности группы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проявлениеответственность при выполнении учебного задания в рамках групповой деятельности.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задание в соответствии с планом;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обязанности для выполнения учебного задания.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«Проект „Детская площадка“», «Качалка и песочница», «Качели».</w:t>
            </w:r>
          </w:p>
        </w:tc>
      </w:tr>
      <w:tr w:rsidR="00B0495A" w:rsidRPr="002704BB" w:rsidTr="00777216">
        <w:trPr>
          <w:trHeight w:val="483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Ателье мод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Одежда. Пряжа и ткани.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некоторыми видами одежды, научить различать распространённые натуральные и синтетические ткани; актуализирование знаний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 о техниках выполнения изделий из ткани и пряжи, о видах швов, изученных в 1—2 классах; отработать алгоритм выполнения стебельчатого шва в работе над изде-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лием «Украшение платочка монограммой».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процессу создания выкройки.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различия профессий, связанных с процессом изготовления одежды, и обосновывать своё мнение.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задания, используя условные знаки;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учебное задание по плану, с взаимопроверкой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«Модели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и спортивной формы», «Коллекция тканей»,</w:t>
            </w:r>
          </w:p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«Украшение платочка монограммой».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«Украшаем рабочий фартук».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 четверть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тканей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технологическим процессом производства тканей; рассказ о возможности производства полотна ручным способом; развитие умения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сочетать цвета в композиции, разметка по линейке.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истории создания тканей, в частности орнаментальных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состава и свойства ткани ..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понятные высказывания в рамках учебного диалога, использование термины.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учебное действие, используя план.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исследование тканей и оформление данные в таблицу;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образца ткани с её описанием при составлении коллекции тканей.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гобелен.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«Гобелен».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особенностями вязания крючком, с применением вязанных крючком изделий, с инструментами, используемыми при вязании; умение пользоваться правилами работы при вязании крючком; актуализирование знания детей о видах ниток; от-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навыка составления плана работы.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истории возникновения вязания.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приёмы переплетения и обосновывать свой выбор;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переплетение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 пользоваться правилами работы при вязании крючком;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навыка составления плана работы.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действия. используя алгоритм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воздушные петли.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«Воздушные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петли».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для карнавала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«карнавал», с особенностями проведения этого праздника, с разны-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 карнавальными костюмами; формирование представления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крахмаления ткани, ознакомление с последова-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 крахмаления ткани, со способами создания кар-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навального костюма изподручных средств;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 к изучению темы;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желания узнать историю карнавального костюма.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историю появления карнавала;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виды швов, их назначение и обосновывать своё мнение.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эскиза маски с учётом образа и подбирание материалы для изготовления маски;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маску по своему эскизу;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эскиза маски и её образа при выборе материалов для выполнения.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кавалер, дама.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«Кавалер».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Практическая работа «Кроссворд «Ателье мод»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видами изделий из бисера, с его свойствами; показ различия видов бисера, ознакомление учащихся со свойствами и особенностями лески; умение плести из бисера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браслетик.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истории создания изделий из бисера, в частности орнаментальных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инструменты, приспособления для бисероплетения и обосновывать своё мнение.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план и схему плетения;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взаимопроверки учебного задания.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историю появления бисероплетения;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браслетик «Цветочки».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«Браслетик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„Подковки“», «Кроссворд „Ателье мод“».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Кафе </w:t>
            </w:r>
          </w:p>
          <w:p w:rsidR="00B0495A" w:rsidRPr="00794DC0" w:rsidRDefault="00B0495A" w:rsidP="006774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 Тест 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Кухонные принадлежности»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«рецепт», его применением в жизни человека, с ролью весов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жизни человека, с вариантами взвешивания продуктов, использование таблиц мер веса продуктов в граммах; развитие навыка выполнения чертежей, навы-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 конструирования.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работой кафе, профессиональными обязанностями повара, кулинара, официанта. Правила поведения в кафе.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таблицей мер веса продуктов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при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выборе блюд и способах определения массы продуктов при помощи мерок.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составление плана работы над изделием, собираниеконструкции из бумаги с помощью дополнительных приспособлений; сконструировать изделие «Весы»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весы.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«Тест „Кухонные принадлежности“», «Весы», «Правила поведения при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приготовлении пищи».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Фруктовый завтрак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на практическом уровне с кухонными приспособлениями: разделочная дос-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ка, нож; отработка правил работы ножом; работа со съедобными материалами; расширить представления учащихся о видах салатов; воспитывание желание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готовить; развивитие чувства взаимовыручки в процессе совместной трудовой деятельности.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ножом и разделочной доской, пользование рецептом, смешивать ингредиенты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правила поведения при приготовлении пищи; приготовление салата «Фруктовый завтрак»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какие ингредиенты  использовать для приготовления салата? Какие кухонные приспособления  понадобятся?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действия  на разделочной доске, знать для чего стаканы и миска, нож и ложка. Правила работы ножом.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фруктовый завтрак.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«Таблица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„Стоимость завтрака“».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 Колпачок для яиц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приготовлением яиц вкрутую и всмятку; отрабатка навык работы с тканью; показ основы снятия мерок; пользование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сантиметровой лентой; отрабатка навыки анализа готового изделия и планирования работы; знакомство с возможностями использования синтепона на практическом уровне.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о преимуществах синтепона.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детали по линейке, Работа с выкройкой, использовать швы «вперёд иголку» и «через край»; уметь определениесвойства синтепона,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 учащихся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своих работ и работ одноклассников по критериям: аккуратность, законченность, функциональность.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цыплята.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4F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 четверть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Бутерброды.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практическом уровне ознакомление учащихся с видами холодных закусок; формирование умения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составление плана и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нему, работа ножом; воспит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ание чувства взаимовыручки;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Определение, подготовительной работы нужно провести перед тем, как приступить к приготовлению пищи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изготавливление холодных закусок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работы с товарищами в группе; приготовление бутербродов и закуски «Радуга на шпажке»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Рассказ,  какие вопросы и трудности возникли, при составлении плана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бутерброды или «Радуга на шпажке» (в зависимости от выбора учащихся).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Сервировка стола. Салфетница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актуализирования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о принципе симметрии, ознакомление учащихся с видами симметричных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изображений; формирование умение выполнять работу с использованием орнаментальной симметрии; совершенствование умение работать по плану, в соответствии с алгоритмом разметки по линейке, умения работы с бумагой, самостоятельного оформления изделия.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находение примера, где встречали изображения с выраженной симметрией. Называние    классификации видов симметрии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придумывание декоративные элементы и оформление изделия; изготовление салфетницы из бумаги и картона..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анализирование образцов изделий,  обсуждение плана работы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работать с бумагой, самостоятельное оформление изделия.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салфетница.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«Способы складывания салфеток».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подарков. Работа с пластичными</w:t>
            </w:r>
          </w:p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 (тестопластика). Лепка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свойств, состав солёного теста, приёмы работы с ним; ознакомление учащихся с новым способом окраски солёного теста, совершенствование навыки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 из теста, проведения анализа готового изделия, составления плана работы.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 к изучению темы;</w:t>
            </w:r>
            <w:r w:rsidRPr="00794D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позитивное отношение к  процессу подготовки, оформления и вручения подарка;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замешивание солёного теста и использование различных приёмов лепки из теста;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места приобретения различных подарков и обосновывание своего мнения;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вида подарка в зависимости от получателя и повода  и обосновывание своего мнения.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брелок для ключей.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«Этикетка»,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«Солёное тесто», «Брелок для ключей».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</w:t>
            </w:r>
          </w:p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Золотистая соломка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на практическом уровне с новым природным материалом — соломкой, его свойствами и особенностями использования в декоративно-прикладном искусстве; отработка приёмы работы с соломкой; формирование умения составлять композицию, учитывая особенности природного материала; развитие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навыков коллективной работы.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свойства соломки. Использование соломки в декоративно-прикладном искусстве. Технология подготовки соломки – холодный и горячий способы.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обработки соломки, выполнение из соломки свои композиции.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мнение  о фонах для аппликации из соломки и обосновывание своего мнения.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цветового решения для оформления подарка и обосновываниесвого мнения.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темы,  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золотистая соломка.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«Золотистая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соломка».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подарков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представления о способах упаковки подарков и видах упаковки; ознако-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мление с правилами художественного оформления подарка, освоить некоторые приёмы упаковки, показать на практическом уровне особенности использования, сочетания цвета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композиции.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 упакованных подарков по следующим критериям: достаточность декоративных элементов, сочетаемость упаковки с размером подарка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работы, упаковка подарка, учитывая его форму и назначение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    сочетания цвета в композиции;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группового анализа образца изделия «Упаковка подарков».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изделия «Упаковка подарков»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упаковка подарков.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Автомастерская. Работа с картоном.</w:t>
            </w:r>
          </w:p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основами устройства автомобиля; формировать представления о конструировании геометрических тел с помощью специального чертежа — развёртки, ознакомление с правилами построения развёртки и склеивания геометрического тела на практическом уровне.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 к изучению темы;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позитивное отношение к  процессу: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конструирования изделий;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составления инструкции сборки фургона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сборки фургога;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Собирание модель «фргон Мороженое» из металлического конструктора, используя выбранные детали.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 деятельности человека по его профессии.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ответственного при выполнении учебного задания в рамках групповой деятельности;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фургон Мороженое</w:t>
            </w:r>
          </w:p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.Задания и материалы в рабочей тетради: Фургон „Мороженое“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металлическим конструктором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Грузовик. Практическая работа «Человек и земля»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умение использовать полученные знания в новых условиях: количество деталей конструктора, последовательность операций, типы соединений; закрепление умение проводить анализ готового изделия и на его основе самостоятельное составляение технологической карты и плана работы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вида геометрического тела по количеству граней и обосновывание своё мнение;</w:t>
            </w:r>
            <w:r w:rsidRPr="00794DC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детали для сборки модели автомобиля и обосновывать своё мнение; 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приобретённых знаний для составления инструкции сборки грузовика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 и выполнения теста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грузовик, автомобиль.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«Грузовик»,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„Человек и земля“».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5F0280" w:rsidRDefault="00B0495A" w:rsidP="005F0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вода (4 часа)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5F0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Мосты. Работа с различными материалами.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особенностями конструкций мостов разных видов в зависимости от их назначения; формирование на практическом уровне умение использовать новый вид соединения материалов (натягивание нитей); ознакомление с конструкцией висячего моста.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истории мостостроения. Рассказ: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истории появления и развития мостостроения;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видах моста по назначению;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Раскрывание значения понятий «мост», «виадук», «акведук», «путепровод», «балка», «пролёт», «пилон», «трос», «кабель», «конструкция» и использование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план;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самооценку учебного задания.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типа моста по назначению и обосновывание своего мнения;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назначения моста по названию и обосновывание своего мнения.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мост.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«Водный транспорт»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бумагой.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различными видами судов, закрепление навыков работы с бумагой, конструирования избумаги, работы с конструктором, формирование умение самостоятельно организовывать собственную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Рассказ: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видах водного транспорта;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способах соединения деталей пластмассового конструктора;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понятий «акватория» «судно», «корабль», «лодка», «паром», «яхта», «баржа», «верфь», «кораблестроитель», «порт» и использовать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выполнения подвижного соединения деталей пластмассового конструктора.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макета яхты.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«Проект „Водный транспорт“, „Яхта“».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Океанариум.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«Океанариум». </w:t>
            </w: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материалами. Шитьё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«океанариум», с классификацией мягких игрушек, с правилами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последовательностью работы над мягкой игрушкой; формирование умение соотносить по форме реальные объекты и предметы быта (одежды); отработывать  навык самостоятельного составления плана и работы по нему; изготавливание упрощённого варианта объёмной мягкой игрушки; развитие взаимовыручки в процессе групповой работы над проектом.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 к жизни морских обитателей;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изготовлению мягкой игрушки.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обитателей воды в морской и речной аква!риумы.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изделие «Осьминог» из перчатки или «Рыбка» из рукавицы 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понятий «аквариум», «океанариум», «ихтиолог» и использовать их в активном словаре;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назначение аквариума, океанариума и обос!новывать своё мнение;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материалы и ин!струменты для изготовления мягкой игрушки..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задания, используя план, алгоритм.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Рассказ: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обитателях аквариума, окенариума, знать  правила поведения в океанариуме;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изготовления мягкой игрушки.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осьминоги и рыбки.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«Мягкая иг-</w:t>
            </w:r>
          </w:p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рушка», «Проект „Океанариум“».</w:t>
            </w:r>
          </w:p>
        </w:tc>
      </w:tr>
      <w:tr w:rsidR="00B0495A" w:rsidRPr="002704BB" w:rsidTr="00777216">
        <w:trPr>
          <w:trHeight w:val="2224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Фонтаны. Практическая работа «Человек и вода».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рассказ о фонтанах, их видах и конструктивных особенностях. Изготавливать объемную модель из пластичных материалов пол заданному образцу. Анализировать план изготовления изделия, самостоятельно осуществлять его.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 понятия: фонтан, декоративный водоем. Осваивать изготовление объемной модели.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«Фонтан»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352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58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 четверть.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352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воздух (4 часа)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Зоопарк. Практическая работа Тест «Условные обозначения техники оригами»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историей возникновения зоопарков в России. Бионика. История возникновения искусства оригами. Различные техники оригами.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«Птицы»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Вертолетная площадка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конструировать изделия из группы разных материалов; сделать вертолёт «Муха».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«Вертолет «Муха»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шар.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применять технологию изготовления изделий из папье-маше; Выполнить работу над изделием «Воздушный шар».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«Воздушный шар».</w:t>
            </w:r>
          </w:p>
        </w:tc>
      </w:tr>
      <w:tr w:rsidR="00B0495A" w:rsidRPr="002704BB" w:rsidTr="00777216">
        <w:trPr>
          <w:trHeight w:val="60"/>
        </w:trPr>
        <w:tc>
          <w:tcPr>
            <w:tcW w:w="164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352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информация (5 часов)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Переплетная мастерская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Простой вид переплёта. Переплетная мастерская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выполнять работу над простым видом переплёта при изготовления изделия «Переплётные работы».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«Переплетные работы2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Почта. Заполнение бланка.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5051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бланков.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Pr="0068520E" w:rsidRDefault="00B0495A" w:rsidP="0068520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заполнить бланк телеграммы.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театр. Проект.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проект.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2501FC" w:rsidRDefault="00B0495A" w:rsidP="0068520E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Театр. Кукольный театр. Профессиональная деятельность кукольника, художника-декоратора, кукловода. Пальчиковые куклы.</w:t>
            </w:r>
          </w:p>
          <w:p w:rsidR="00B0495A" w:rsidRPr="00794DC0" w:rsidRDefault="00B0495A" w:rsidP="0068520E">
            <w:pPr>
              <w:tabs>
                <w:tab w:val="left" w:pos="105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афиша, Изготовление пальчиковых кукол для спектакля. Работа с тканью, шитье.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495A" w:rsidRPr="0068520E" w:rsidRDefault="00B0495A" w:rsidP="006852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«Кукольный театр»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Афиша.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2501FC" w:rsidRDefault="00B0495A" w:rsidP="0068520E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афиши и программки: содержание, дизайн.</w:t>
            </w:r>
          </w:p>
          <w:p w:rsidR="00B0495A" w:rsidRPr="00794DC0" w:rsidRDefault="00B0495A" w:rsidP="0068520E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билеты.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проводить презентацию, находить необходимую информацию и материал для составления  афиши.</w:t>
            </w: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794DC0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«Афиша»</w:t>
            </w:r>
          </w:p>
        </w:tc>
      </w:tr>
      <w:tr w:rsidR="00B0495A" w:rsidRPr="002704BB" w:rsidTr="00777216">
        <w:trPr>
          <w:trHeight w:val="60"/>
        </w:trPr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 «Умею то, чему  научился».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685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Pr="002501FC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5A" w:rsidRDefault="00B0495A" w:rsidP="00794D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495A" w:rsidRPr="00794DC0" w:rsidRDefault="00B0495A">
      <w:pPr>
        <w:rPr>
          <w:rFonts w:ascii="Times New Roman" w:hAnsi="Times New Roman" w:cs="Times New Roman"/>
          <w:sz w:val="24"/>
          <w:szCs w:val="24"/>
        </w:rPr>
      </w:pPr>
    </w:p>
    <w:sectPr w:rsidR="00B0495A" w:rsidRPr="00794DC0" w:rsidSect="00794DC0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95A" w:rsidRDefault="00B0495A" w:rsidP="00AE06C6">
      <w:pPr>
        <w:spacing w:after="0" w:line="240" w:lineRule="auto"/>
      </w:pPr>
      <w:r>
        <w:separator/>
      </w:r>
    </w:p>
  </w:endnote>
  <w:endnote w:type="continuationSeparator" w:id="1">
    <w:p w:rsidR="00B0495A" w:rsidRDefault="00B0495A" w:rsidP="00AE0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95A" w:rsidRDefault="00B0495A" w:rsidP="00AE06C6">
      <w:pPr>
        <w:spacing w:after="0" w:line="240" w:lineRule="auto"/>
      </w:pPr>
      <w:r>
        <w:separator/>
      </w:r>
    </w:p>
  </w:footnote>
  <w:footnote w:type="continuationSeparator" w:id="1">
    <w:p w:rsidR="00B0495A" w:rsidRDefault="00B0495A" w:rsidP="00AE0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95A" w:rsidRDefault="00B0495A" w:rsidP="00AE06C6">
    <w:pPr>
      <w:pStyle w:val="Header"/>
      <w:jc w:val="center"/>
    </w:pPr>
    <w:r>
      <w:t>Павлова  Галина  Ивановна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C9A"/>
    <w:rsid w:val="000741E7"/>
    <w:rsid w:val="001006D9"/>
    <w:rsid w:val="00124584"/>
    <w:rsid w:val="002501FC"/>
    <w:rsid w:val="002704BB"/>
    <w:rsid w:val="00352588"/>
    <w:rsid w:val="00505162"/>
    <w:rsid w:val="005F0280"/>
    <w:rsid w:val="00630F51"/>
    <w:rsid w:val="006774F2"/>
    <w:rsid w:val="0068520E"/>
    <w:rsid w:val="006B2BDF"/>
    <w:rsid w:val="00755780"/>
    <w:rsid w:val="00777216"/>
    <w:rsid w:val="00794DC0"/>
    <w:rsid w:val="008D5CCD"/>
    <w:rsid w:val="00AE06C6"/>
    <w:rsid w:val="00B0495A"/>
    <w:rsid w:val="00B647DD"/>
    <w:rsid w:val="00EF1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6D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0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06C6"/>
  </w:style>
  <w:style w:type="paragraph" w:styleId="Footer">
    <w:name w:val="footer"/>
    <w:basedOn w:val="Normal"/>
    <w:link w:val="FooterChar"/>
    <w:uiPriority w:val="99"/>
    <w:rsid w:val="00AE0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E06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89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20</Pages>
  <Words>3442</Words>
  <Characters>19621</Characters>
  <Application>Microsoft Office Outlook</Application>
  <DocSecurity>0</DocSecurity>
  <Lines>0</Lines>
  <Paragraphs>0</Paragraphs>
  <ScaleCrop>false</ScaleCrop>
  <Company>SOHO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2018-10-30T12:11:00Z</cp:lastPrinted>
  <dcterms:created xsi:type="dcterms:W3CDTF">2016-11-02T04:30:00Z</dcterms:created>
  <dcterms:modified xsi:type="dcterms:W3CDTF">2018-10-30T12:12:00Z</dcterms:modified>
</cp:coreProperties>
</file>